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37" w:rsidRPr="00CC5F23" w:rsidRDefault="00CC5F23" w:rsidP="00CC5F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F23">
        <w:rPr>
          <w:rFonts w:ascii="Times New Roman" w:hAnsi="Times New Roman" w:cs="Times New Roman"/>
          <w:b/>
          <w:sz w:val="24"/>
          <w:szCs w:val="24"/>
          <w:u w:val="single"/>
        </w:rPr>
        <w:t>Разработка Части Вечность ракурсом</w:t>
      </w:r>
    </w:p>
    <w:p w:rsidR="00CC5F23" w:rsidRPr="00CC5F23" w:rsidRDefault="00CC5F23" w:rsidP="00CC5F23">
      <w:pPr>
        <w:jc w:val="center"/>
        <w:rPr>
          <w:i/>
          <w:color w:val="111111"/>
          <w:sz w:val="21"/>
          <w:szCs w:val="21"/>
          <w:shd w:val="clear" w:color="auto" w:fill="FFFFFF"/>
        </w:rPr>
      </w:pPr>
      <w:r>
        <w:rPr>
          <w:i/>
          <w:color w:val="111111"/>
          <w:sz w:val="21"/>
          <w:szCs w:val="21"/>
          <w:shd w:val="clear" w:color="auto" w:fill="FFFFFF"/>
        </w:rPr>
        <w:t>(</w:t>
      </w:r>
      <w:r w:rsidRPr="00CC5F23">
        <w:rPr>
          <w:rFonts w:ascii="Helvetica" w:hAnsi="Helvetica"/>
          <w:i/>
          <w:color w:val="111111"/>
          <w:sz w:val="21"/>
          <w:szCs w:val="21"/>
          <w:shd w:val="clear" w:color="auto" w:fill="FFFFFF"/>
        </w:rPr>
        <w:t>26 Си ИВО 2023-01-14-15 Томск Вихтева К.</w:t>
      </w:r>
      <w:r>
        <w:rPr>
          <w:i/>
          <w:color w:val="111111"/>
          <w:sz w:val="21"/>
          <w:szCs w:val="21"/>
          <w:shd w:val="clear" w:color="auto" w:fill="FFFFFF"/>
        </w:rPr>
        <w:t>)</w:t>
      </w:r>
    </w:p>
    <w:p w:rsidR="00CC5F23" w:rsidRPr="00175991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proofErr w:type="gramStart"/>
      <w:r w:rsidRPr="0017599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По итогам НРС на Совете Владык Синтеза Отец озвучил, что итогами НРС большое количество Огня из 34-го Архетипа Огня-материи через Компетентных ИВДИВО зашёл в каждый дом Человек</w:t>
      </w:r>
      <w:bookmarkStart w:id="0" w:name="_GoBack"/>
      <w:bookmarkEnd w:id="0"/>
      <w:r w:rsidRPr="0017599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а-землянина.</w:t>
      </w:r>
      <w:proofErr w:type="gramEnd"/>
      <w:r w:rsidRPr="0017599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Столпы подразделений 86-и чтоб хорошо работали. Чтобы работала Часть Вечность ИВО 32-ричная. Явление Дома – 32-ричное. В какой процесс должно включиться человечество, чтобы научиться принять эманировать и дееспособить. Теперь человечество нужно</w:t>
      </w:r>
      <w:proofErr w:type="gramStart"/>
      <w:r w:rsidRPr="0017599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О</w:t>
      </w:r>
      <w:proofErr w:type="gramEnd"/>
      <w:r w:rsidRPr="0017599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бразовать и Воспитать. 26-ой горизонт – Содержательность.</w:t>
      </w:r>
    </w:p>
    <w:p w:rsidR="00CC5F23" w:rsidRPr="00175991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Чем мы будем входить в эти 32-е Организации? ИВДИВО каждого – это </w:t>
      </w:r>
      <w:proofErr w:type="gramStart"/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Я-Настоящего</w:t>
      </w:r>
      <w:proofErr w:type="gramEnd"/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каждого! В каждой Части есть ИВДИВО каждого, а итогом включается </w:t>
      </w:r>
      <w:proofErr w:type="gramStart"/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Я-Настоящего</w:t>
      </w:r>
      <w:proofErr w:type="gramEnd"/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включилась как 513-я Часть</w:t>
      </w:r>
      <w:r w:rsidRPr="0017599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. 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нас появились Тела Вечности Огня, Вечности духа, Вечности Света, Вечности Энергии. У Части Вечность есть ИВДИВО-тело Содержания.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Часть Вечность ИВО 32-ричная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такое Вечность ракурсом 64-архетипически?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Вечность? Время – это – по-человечески. Переходим на понимание Вечности ракурсом 8-рицы Субъекта. </w:t>
      </w:r>
      <w:r w:rsidRPr="0017599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(00:13 – Тренинг – возжигаемся всей своей Содержательностью, всем накопленным Огнём и Синтезом, всеми Ядрами, всей Субъядерностью, какие Части у нас разработаны, возжигаемся всей 513-рицей АЧ, возжигаемся итогами НРС, всей </w:t>
      </w:r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радостью итогов НРС, когда передавали Огонь 8, 1 </w:t>
      </w:r>
      <w:proofErr w:type="gramStart"/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млрд</w:t>
      </w:r>
      <w:proofErr w:type="gramEnd"/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человечеству Землян, 34-архетипичностью минимально, вспоминаем сложенный за НРС Синтез и телесно пробуем его прожить!) Именно здесь </w:t>
      </w:r>
      <w:proofErr w:type="gramStart"/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Я-Настоящего</w:t>
      </w:r>
      <w:proofErr w:type="gramEnd"/>
      <w:r w:rsidRPr="001759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каждого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Часть Вечность включается тем, что она в нас начинает пробуждать состояние в теле –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Я-Настоящего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 я им, этим состоянием, возжигаюсь здесь и сейчас! Включаем весь объём накала Синтеза Синтез Синтеза ИВО ИВАС Кут Хуми Аватарессы Фаинь, включаемся в Отцовский Синтез ИВО – 34-архетипический! Держим этот накал телесно. Какой ещё эффект мы добились в НРС? Синтез пяти Отцов! ИВО 34-го АМ, ИВО Общины ИВАС Кут Хуми, ИВО подразделения ИВДИВО Кубань и ИВО ИВДИВО Территории Кубань. Синтез пяти Отцов позволили впитать Компетенции 256-и Частей.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ИВО 65-го АМ 4097</w:t>
      </w:r>
      <w:r w:rsidRPr="00927A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истинной п-и-р включает нам возможности реализации Вечным Огнём, Вечным Духом, вечным Светом, Вечной Энергией. Это – запредельная Субстанциональность, которую мы ещё расшифровать не можем. И у Отца есть понимание этой Части – в полноте, и почему она идёт из запредельности 4097-ой истинной пра-ивдиво-реальности Октавы Октав. А мы способны её взять почти наполовину меньше – 34-ым АМ. Отец 65-го АМ наделяет нас Синтезом, который пра – как запредельным.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Цивилизации рождались, развивались и умирали. Сейчас, по предположениям – 28-я Цивилизация. Мы знаем про пять, самых ярких. Были промежуточные Цивилизации – 27. Они исчезали с Планеты Земля, потому что не выдерживали, были несостоятельны, не могли развиваться технически, либо не брали Части. 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наша задача – чтобы Вечность как Часть осталась в человечестве с возможностью применяться предыдущим опытом. Если уходит Цивилизация, и даже манустриптов не остаётся, значит, они не нужны как некорректные. Поэтому человечество должно накопить такой опыт, чтобы в Вечности Отца остались Записи корректные, эталонные, содержательные. Поэтому на каждом Синтезе стяжаем Тезу, Станцу, Путь, Истину, Стать. И эти процессы включают Частью Вечность возможность для Отца оставить от Цивилизации Мг Расы Землян те Записи Человечности, Генезиса, Репликации, Могущества – как основные 64 Частности. У нас – 64 Кодона в молекуле ДНК. И задача Отца, чтобы 28-я Цивилизация, коей мы являемся, сложила опыт Эталонности, Окскости, Парадигмальности Взгляда – и оставила этот Опыт в Вечности.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В прошлых эпохах гордыня, эго и самость в характерах человечества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присутствовали и это считалось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нормой. Сейчас, чтобы войти в Эталонность Отца в Человечности через Любовь Отца – эти качества не нужны. В Погружениях эти записи вскрываются и пережигаются, и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Отец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пережигая, помогает войти  в Новый Огонь накалом Синтеза.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Накал Синтеза – каждой практикой на Синтезе входим в новую порядковую цельность – это номера АМ, виды материи, ВОМ, Части, Миры, эволюции.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Часть Вечность отвечает за то, что мы: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привязываемся ко Времени, понятие Времени – это только по-человечески. А Субъектно мы начинаем понимать и проживать, что Вечность включает Содержательность. Насколько я Содержателен не только Текстами, Тезами, Станцами, Абсолютом, а насколько я содержателен Частями, дееспособностью, насколько я содержателен Ядрами Синтеза как Мощью Отца, Могуществом, на что я уполномочен: какие у меня Полномочия Совершенств, какие у меня Навыки, Умения, Права Синтеза, Начала Синтеза как Компетентный рост. Рост и насыщенность Компетенций наших Частей. Часть Вечность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включает эту Состоятельность и Содержательность и насколько мы можем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отреплицировать. 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эти процессы включается человечество, мы помогаем образовываться человечеству Планеты Земля.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Часть Вечность вводит нас в Глубину этой Содержательности, которая определяется не только текстами. Мы смотрим фильмы уже совсем другим взглядом нашей парадигмальности и аспектом Вечности. Если посмотрим на нашу Жизнь аспектом Вечности, то сразу видим сутево любое событие и «Не моя воля, но – Твоя, Отче», то, что включает в нас новые возможности ИВДИВО каждого и способностью этим примениться.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– команды ИВДИВО выступаем пассионариями ИВО уже более 25-и лет.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на что выводит нас Содержательность Вечности кин? Чем Содержательность с нас считывается? Формой. Почему нужно войти в Абсолют Фа, Абсолют ИВО в переводе их на АМ? Каждая Часть имеет Форму и есть Форма регистрации любого зафиксированного объёма Синтеза, который мы можем впитать. Мы его впитываем определёнными Формами, через что? Ядро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Синтеза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что разложить можно? На огнеобразы. Каждый огнеобраз имеет определённую Форму. И мы различаем Форму с возможностью применяться этими Формами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гненно, субъядерно, Ядерно, и оформлять не только Мысли, не только Смыслы, Сути, а переводить их из Содержательности в Форму. И внешне мы друг друга сканируем по Форме Содержательности, или Содержательности Формы. И Вечность за это отвечает. Когда, с одной стороны, мы наполняемся Содержательностью во всех вариантах, но передаём это через Форму. Есть Форма любого вида материи, любого вида Огня, и четыре субстанции четырёх Миров: Энергии, Света, Духа и Огня синтезом Воли, Мудрости, и Любовью они оформляются. Они имеют Форму. Когда мы оформляемся ими, мы впитываем их Форму. У каждого явления или понятия – своя насыщенность, своя регистрация этой Формы. Но при этом, оформление идёт у каждого обязательно. И это – новая глубина Части, в которую мы будем входить. </w:t>
      </w:r>
    </w:p>
    <w:p w:rsidR="00CC5F23" w:rsidRPr="00A20077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Наша задача – выйти из той Вечности, которая привязана ко Времени, потому что Время – это Огонь. И Часть Вечность мы воспринимали как течение Огня, и не глубже. И </w:t>
      </w:r>
      <w:r w:rsidRPr="0017599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новая глубина заключается формированием Содержательности и </w:t>
      </w:r>
      <w:r w:rsidRPr="001759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Формы Вечности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Во что может быть оформлена Вечность? 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36C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Для чего нам писать Тезисы?</w:t>
      </w:r>
      <w:r w:rsidRPr="000536C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Посмотрим Взглядом Вечности.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Только в Любви можем взрастить качества Любви Субъектно, сложить в себе результат общения с ИВ Отцом: Мысли, Смыслы, Сути, которые рождаются в контакте с Отцом, отдать опыт человечеству. Можно брать и отдавать Тезами, потому что Синтез – это Тезы. А Теза – это есть Истина как Синтез и очень высокий Компакт Огня, скомпактифицированный и Словом выраженный. Это не мыслеобраз – 4 горизонт, не Станца – 10 горизонт, а Теза – 14-й горизонт, когда мы способны в этой концентрации передавать Словом, Содержательностью, накалом Синтеза объём Истины Отца и «купаться» в этой Истине. В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Любви и человечности рождается Мощь, Могущество и Сила, взрастает наш уровень Совершенства. Хотя мы пред Отцом всегда совершенны здесь и сейчас.</w:t>
      </w:r>
    </w:p>
    <w:p w:rsidR="00CC5F23" w:rsidRPr="00086ADF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</w:pPr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Задание </w:t>
      </w:r>
      <w:proofErr w:type="gramStart"/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от</w:t>
      </w:r>
      <w:proofErr w:type="gramEnd"/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Кут</w:t>
      </w:r>
      <w:proofErr w:type="gramEnd"/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Хуми тем, кто в Служении: каждый по итогам воплощения должен оставить свой опыт результат своего труда. И труд это  должен быть печатным. Служим мы в полноте только тогда, когда оставляем </w:t>
      </w:r>
      <w:proofErr w:type="gramStart"/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печатный</w:t>
      </w:r>
      <w:proofErr w:type="gramEnd"/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 Эоан Антуанетта и Сулейман Синтия помогают в составлении текста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Попробуйте Тезисно написать итоги вашей деятельности в Организации или тему, которая сильно вас взволновала. Тут срабатывает субъектность Вечности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Содержательностью</w:t>
      </w:r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тем Станцами. А Станца переводит нас уже в Тезу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! </w:t>
      </w:r>
      <w:r w:rsidRPr="007269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 Теза – это расшифровка Синтеза Истиной Отца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Или – окунание в эту Истину, и мы плывём в этой Истине, и у нас неправильного ничего не будет</w:t>
      </w:r>
    </w:p>
    <w:p w:rsidR="00CC5F23" w:rsidRPr="00DA50EB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DA50E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Тренинг </w:t>
      </w:r>
      <w:proofErr w:type="gramStart"/>
      <w:r w:rsidRPr="00DA50E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</w:t>
      </w:r>
      <w:proofErr w:type="gramEnd"/>
      <w:r w:rsidRPr="00DA50E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gramStart"/>
      <w:r w:rsidRPr="00DA50E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АС</w:t>
      </w:r>
      <w:proofErr w:type="gramEnd"/>
      <w:r w:rsidRPr="00DA50E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Дмитрием Кристиной</w:t>
      </w:r>
      <w:r w:rsidRPr="00DA50E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 Среда в Зале АС Дмитрия Кристины содержательная, плотная, всепроникающая живого вития Синтеза внешне и внутренне мы это впитываем, Вечность проникает приятным давлением. </w:t>
      </w:r>
      <w:proofErr w:type="gramStart"/>
      <w:r w:rsidRPr="00DA50E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Дмитрий невысокий, коренастый, в светлой тройке, элегантный, собранный, аристократичный, изысканный, утончённый создаёт основную, прочную среду Синтеза Содержания Тезами, Станцами, Алфавитно: картинками, рисунками, схемами, так как Содержательность входит ещё и через тексты как заряженность.</w:t>
      </w:r>
      <w:proofErr w:type="gramEnd"/>
    </w:p>
    <w:p w:rsidR="00CC5F23" w:rsidRPr="00DA50EB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DA50E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АС Кристина эманирует Синтез Вечности ИВО: изящная, статная, выше АС Дмитрия, с утончёнными чертами лица, чёрными волосами, передаёт Синтез Вечности через образ платьем, статью, через закрутку среды витиём Вечности огнеобразами ядерно-субъядерно. Ещё Кристина передаёт состояние искристости, космичности, фундаментальности, Абсолютности Отца, когда понимание Синтеза Вечности Кристина передаёт фундаментальностью, основностью, и Вечности, с одной стороны – неизменной у Отца, а, с другой стороны – это характеристики этой Части, которые, в принципе, подвижны. Они имеют Огненную структуру, хотя – холодные. Впитываем Синтез Вечности как Огонь ядерно-субъядерно телесно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 Воспринимаем</w:t>
      </w:r>
      <w:r w:rsidRPr="00DA50E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Синтез Вечности как подвижный Огонь, которым мы способны управлять. Звучит управленческая характеристика этого Огня и Синтеза, то есть, этим Огнём мы способны управлять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</w:t>
      </w:r>
      <w:r w:rsidRPr="00DA50E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 Кристина нам это передаёт. Ещё  передаёт Эталоннось и Окскость, то есть – способность увидеть, распознать Вечность ИВО. Мы вспыхиваем 64-рицей Частностей, и тогда Вечность в нас начинает впитываться. Начинаем впитывать Синтез Вечности, прежде всего – в головной мозг и по всему позвоночнику, потом –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DA50E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 всему телу.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D71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ч. </w:t>
      </w:r>
      <w:r w:rsidRPr="00DA50EB">
        <w:rPr>
          <w:rFonts w:ascii="Times New Roman" w:hAnsi="Times New Roman" w:cs="Times New Roman"/>
          <w:sz w:val="24"/>
          <w:szCs w:val="24"/>
          <w:shd w:val="clear" w:color="auto" w:fill="FFFFFF"/>
        </w:rPr>
        <w:t>03:27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-03:35</w:t>
      </w:r>
      <w:r w:rsidRPr="00DA5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стяжание Части Вечность ИВО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</w:p>
    <w:p w:rsidR="00CC5F23" w:rsidRPr="00A456D9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новичков, приходящих в Дом – новое, яркое проживание Иерархии, и интерес. А человечество притягивается на сердечность, на интерес. Когда мы способны передать знания с интересом, будут приходить новенькие. Новенькие владеют ситуацией по-новому.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5121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 Содержательности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Парадигма –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фиксация Воли Отца, впечатанная Текстом и Парадигма написана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минимально 16384-ричными вцр Мг Фа. Некоторые библиотеки в крупных городах взяли Парадигму Синтеза в свои фонды, и Слово Отца развёртывается на Планете. Каждому подразделению есть Поручение, чтобы Парадигмы вошли в крупные библиотеки. Книга Парадигмы эманирует, и можно, положа руки на Книгу, напитываться Огнём и Синтезом. Есть люди, которые не взглядом, а синтезом Частей сканируют книгу и могут озвучить Содержание. Это качество как навык нужно развивать в Вечности.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Частями мы входим в управление и выражение Иерархии ИВО собой. Отец сотворяет эти Части и через Части передаёт нам опыт Жизни Отцом. Вот для чего нам 513 Частей. Ну, 64-рицу базовых частей мы точно берём, в соответствии с 64-рицей кодонов. Отец 64 АМ зарегистрировал подготовку и степень развитости на Планете Земля, потому что мы Частями, мировостью, Новым Рождением, Рождением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выше включаемся в эти процессы на большой скорости. Вечность даёт потенциал Отцовского Заряда Жизни. Быть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десь 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Сейчас – быть в Вечности. </w:t>
      </w:r>
      <w:r w:rsidRPr="00C3493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Вечность – Заряд Жизни Отца глубиной Содержательности возможностью выражения Станцей Субъектом 8-ричности Жизни каждым из нас и выход на новое качество Жизни. Переходом в новую Форму в новое качество и уровень Жизни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Почему 5 Отцов включились в нашу подготовку? Они специалитетом своим нас обучают вот этой тонкости. Мы по-другому начали проживать территорию, по-другому стали видеть процессы Синтеза роста нашего внутреннего, роста команды, роста подразделений. Произошёл резкий толчок в развитии человечества – Огонь взяло человечество. Теперь человечество надо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оспитать, образовать. </w:t>
      </w:r>
      <w:r w:rsidRPr="002047B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Вот так Часть Вечность раскручивается в нас, когда мы с параметрами, характеристиками можем сложить некую состоятельность и Содержательность как новую базу и пересинтезировать это. И Вечность начинает срабатывать переходом на новый уровень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047B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Моя теза 24.01.23 г.: «Отец нам строить и жить помогает, Он за собою</w:t>
      </w:r>
      <w:proofErr w:type="gramStart"/>
      <w:r w:rsidRPr="002047B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З</w:t>
      </w:r>
      <w:proofErr w:type="gramEnd"/>
      <w:r w:rsidRPr="002047B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овёт и ведёт. И, тот, кто в Вечности с Папой шагает, тот никогда и нигде не пропадёт!» Часть Вечность нас организует на то, чтоб мы задумывались, </w:t>
      </w:r>
      <w:proofErr w:type="gramStart"/>
      <w:r w:rsidRPr="002047B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вооружаясь опытом предыдущих цивилизаций и не исчезли с Планеты</w:t>
      </w:r>
      <w:proofErr w:type="gramEnd"/>
      <w:r w:rsidRPr="002047B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Земля! И Отец в 65-ом АМ фиксирует накопления человечества, которые Должностно Компетентные и мы, в том числе, складываем. Мы вышли на такой уровень, что Отцу стало интересно, что складывает Человек! И это – впервые!!! Человечество выросло и стало интересно Отцу! И 5 Отцов включились в человечество, чтобы передавать нам свой опыт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нам как </w:t>
      </w:r>
      <w:r w:rsidRPr="0003562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Цивилизации Мг расы Землян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чтоб мы на ещё больших скоростях в это вошли!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Уйдём мы, придут следующие поколения, а база данных, которую мы сложили в ИВДИВО, эти Записи уже есть и никуда не исчезнут!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нас сейчас Время потечёт по-другому, потому что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Мг-Октавное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Бытование даёт нам другие Константы Жизни: мы обучаемся и ходим в 34 АМ, и оттого, что Отец поставил туда Землю, мы имеем право туда ходить. Нам нужно побольше, поглобальнее мечтать, потому что всё, что мы можем нафантазировать, уже у Отца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сть, и все Инструменты есть, и передвижение в Пространстве и во Времени на больших скоростях, и так далее. Мы владели этими Инструментами в прошлых воплощениях.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Вечности Отца важно не потребительство, а развитие Внутреннего Мира, а не внешняя материя. Внутренний Мир – тоже материя по Учению Отца. И, чем мы больше развиваем свой Внутренний мир Архетипически, тем меньше мы зависимы от внешней среды, и от материи внешней среды.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Интересно – ситуация со Смертью. Смерть не как умирание, а как смена мерности в Вечности Отца. И ценности другие: сезонная мода, стяжание денег, особенно, за чужой счёт – это всё, с точки зрения Отца, с точки зрения Вечности, становится неважно. А на первый план выходит человечность, Любовь, взаимовыручка, Эмпатия. Все Стандарты Отца. Поэтому, делаем ЗАПРОС на осознание, решение наших задач личным Планом Синтеза, на решение конкретных дел. Если это дело принесёт развитие и пользу людям, Отец и АС помогут его организовать, свершить.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Через изменение Содержательности возможностью Содержанием выходим в новую Форму через часть Вечность ИВО и выходим на новый масштаб. Масштаб во Внутреннем мире взращивается.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Осваивая Архетип за Архетипом, мы вникаем. Складываем из Содержательности (цифра 4).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Вечность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Я-Настоящего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теперь. Есть 512-рица, а 513 – как цельность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Я-настоящего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каждого.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ИВДИВО-Тело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Содержания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какой Содержательностью наполнено? Каким явлением у нас вскрываются Тезы и Станцы? Сутево глубина Станцы складывается, вскрывается и зависит от чего? Какой возможностью мы считываем глубину Станцы? </w:t>
      </w:r>
      <w:r w:rsidRPr="00EF054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Субъектностью и минимально – восьмеричностью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! Станца рождается огнеобразно-ядерно синтезом Частей, но мы её извлекаем Содержательностью, но качество этой Содержательности,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чтобы перевести нас в эталонную Форму, и ту степень Содержательности и глубины качества этой Станцы зависит от того, </w:t>
      </w:r>
      <w:r w:rsidRPr="00EF054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сколькими Жизнями мы</w:t>
      </w:r>
      <w:proofErr w:type="gramStart"/>
      <w:r w:rsidRPr="00EF054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Ж</w:t>
      </w:r>
      <w:proofErr w:type="gramEnd"/>
      <w:r w:rsidRPr="00EF054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ивём! И насколько мы Субъектны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 цельны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! 8 Станц, от Отца до Человека наполняют нашу Вечность глубиной. Содержательность Станцы зависит от этой глубины. У Человека – одна Станца,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Посвящённого – другая. И так далее. У Отца Станца –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самая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Огненная по насыщенности.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Тело Вечности Огня, Тело Вечности Духа, Тело Вечности Света, Тело Вечности Энергии. Отсюда вскрывается 16-рица Вечности каждого, когда эти Тела начинают в синтезе их участвовать в возможности фиксировать Вечность как Часть с глубиной концентрации Тезности, Станцы, Мыслеобразов, с концентрацией качества и насыщенности и возможностью перевода Вечности из Содержательности как базы – в Форму. Станца имеет Форму, Слово имеет Форму. Придать Форму Вечности – сложно, потому что она у Отца – 65-архетипическая сегодня. 34-архетипическую Вечность мы Состяжали, но глубина включает в нас эти тела Вечности с выходом на 16-рицу каждого. Просто, мы познаём себя, познаём Человека и познаём человечество как общность людей Мг Расы землян. Наши Организации – от ИВДИВО до Расы – очень важно проживать принадлежность к такому-то варианту Расы.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новая Содержательность Вечности сейчас явлена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16-рица цельности Вечности каждого: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16. Вечность Отца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15. Вечность Аватара ИВО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14. Вечность Владыки ИВО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13. Вечность Учителя ИВО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12. Вечность Ипостаси ИВО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11. Вечность Служащего ИВО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10. Вечность Посвящённого ИВО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09. Вечность Человека ИВО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08. Синтезвечность ИВО (из Прав Синтеза вытекает)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07. Архивечность ИВО (архетипичность Вечности)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06. Вечность ИВО (сутенность и генезис)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05. Сверхвечность ИВО (выше пассионарности)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04. Единовечность ИВО (мы пред Отцом индивидуальны как Единицы кин)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03. Трансвечность ИВО (выход в запредельность)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02.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Вечнотение ИВО (слушание, смотрение, витиё, прозрение, стяжание, умение, наблюдение, осмысление, приглашение к познанию Вечности, прочтение этой Вечности как Слова Отца – Эфирикой, Полем, Эманацией,  Репликацией.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этом витии мы развёртываемся эфирными полями.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Увеличение заряда через энергопотенциальность)</w:t>
      </w:r>
      <w:proofErr w:type="gramEnd"/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01.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Вечностность ИВО (ось включается как основа.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Прямая Ось с Отцом).</w:t>
      </w:r>
      <w:proofErr w:type="gramEnd"/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Синтическое тело ИВО. Синтика как 26-я Мг. Она Содержательность телесно передаёт нам в Вечность. А Вечность делала акцент на Синтическое тело, когда мы способны были выявить эту Содержательность Станцами, Тезами, МО.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Чем Репликация отличается от Эманации? Эманируем мы всегда. Это – как излучение, и больше наше с вами. Насколько взяли, впитали Огонь и Синтез, насколько тело выдержало, то мы собою и излучаем. Телесно мы излучаем Энергией в Джоулях или Эргах. Эргономика как наука всё для Человека делает целесообразным, удобным, Эффективным. Поэтому, процесс офизичен и нам понятен. Мировые тела умеют флюидировать – они тоже обмениваются атомами, частичками, молекулами, и флюиды, которые компактами складываются, мы друг с друга их считываем. Обмениваемся, Эманируем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ещё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чем на Эфирике? Полями. Мамочки, например, при отъезде, могут своего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ребёнка как покрывалом накрыть полем. Можно измерить Эманации Света, Эманации Духа. 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такое Репликация? Копия. Это – передача качеств, свойств, функционала, пропущенное чрез нас и организованное нами во всей Отцовскости, со всеми Инструментами, со всей 512-рицей архетипических Частей, ИВДИВО-развитием, с ИВДИВО-реализацией, всем, чем мы звучим, мы через себя пропускаем Синтез Отца ядерно-субъядерно, и мы его передаём как копию Отца в той эталонности, которую сами способны сложить. Она – Отцовская, но она нами, насколько мы взяли эту Отцовскость.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Когда реплицируем, стоим на экваторе, по самой выпуклой части Земного шара. Отец стоит на Северном полюсе, помогая нам, Мама – на Южном полюсе. Огонь репликации появился только года три назад.</w:t>
      </w:r>
    </w:p>
    <w:p w:rsidR="00CC5F23" w:rsidRDefault="00CC5F23" w:rsidP="00CC5F2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C5F23" w:rsidRPr="00892DD6" w:rsidRDefault="00CC5F23" w:rsidP="00CC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Составила Газзаева Марина 19.02.2023 г.</w:t>
      </w:r>
    </w:p>
    <w:p w:rsidR="00CC5F23" w:rsidRDefault="00CC5F23"/>
    <w:sectPr w:rsidR="00CC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23"/>
    <w:rsid w:val="00CC5F23"/>
    <w:rsid w:val="00D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2802</Words>
  <Characters>15975</Characters>
  <Application>Microsoft Office Word</Application>
  <DocSecurity>0</DocSecurity>
  <Lines>133</Lines>
  <Paragraphs>37</Paragraphs>
  <ScaleCrop>false</ScaleCrop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2023-10-12T16:44:00Z</dcterms:created>
  <dcterms:modified xsi:type="dcterms:W3CDTF">2023-10-12T16:46:00Z</dcterms:modified>
</cp:coreProperties>
</file>